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AB4" w:rsidRPr="003771DA" w:rsidRDefault="00E01AB4" w:rsidP="00E01A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3771DA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E01AB4" w:rsidRPr="003771DA" w:rsidRDefault="00E01AB4" w:rsidP="00E01A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71DA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E01AB4" w:rsidRPr="003771DA" w:rsidRDefault="00E01AB4" w:rsidP="00E01A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71DA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E01AB4" w:rsidRPr="003771DA" w:rsidRDefault="00E01AB4" w:rsidP="00E01A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71D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E01AB4" w:rsidRPr="003771DA" w:rsidRDefault="00E01AB4" w:rsidP="00E01A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771DA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E01AB4" w:rsidRPr="003771DA" w:rsidRDefault="00E01AB4" w:rsidP="00E01A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1AB4" w:rsidRPr="003771DA" w:rsidRDefault="00E01AB4" w:rsidP="00E01AB4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3771DA">
        <w:rPr>
          <w:rFonts w:ascii="Arial" w:eastAsia="Times New Roman" w:hAnsi="Arial" w:cs="Arial"/>
          <w:sz w:val="24"/>
          <w:szCs w:val="24"/>
          <w:lang w:eastAsia="ar-SA"/>
        </w:rPr>
        <w:t>от 17.03.2026 г. №171</w:t>
      </w:r>
    </w:p>
    <w:p w:rsidR="00E01AB4" w:rsidRPr="003771DA" w:rsidRDefault="00E01AB4" w:rsidP="00E01AB4">
      <w:pPr>
        <w:widowControl w:val="0"/>
        <w:shd w:val="clear" w:color="auto" w:fill="FFFFFF"/>
        <w:tabs>
          <w:tab w:val="left" w:pos="2323"/>
        </w:tabs>
        <w:suppressAutoHyphens/>
        <w:spacing w:after="0" w:line="200" w:lineRule="atLeast"/>
        <w:ind w:right="-2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>О мерах пожарной безопасности в весенне-летний период</w:t>
      </w:r>
    </w:p>
    <w:p w:rsidR="00E01AB4" w:rsidRPr="003771DA" w:rsidRDefault="00E01AB4" w:rsidP="00E01AB4">
      <w:pPr>
        <w:widowControl w:val="0"/>
        <w:shd w:val="clear" w:color="auto" w:fill="FFFFFF"/>
        <w:tabs>
          <w:tab w:val="left" w:pos="2323"/>
        </w:tabs>
        <w:suppressAutoHyphens/>
        <w:spacing w:after="0" w:line="200" w:lineRule="atLeast"/>
        <w:ind w:right="-2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>с 20 марта 2026 года по 31 октября 2026года</w:t>
      </w:r>
    </w:p>
    <w:p w:rsidR="00E01AB4" w:rsidRPr="003771DA" w:rsidRDefault="00E01AB4" w:rsidP="00E01AB4">
      <w:pPr>
        <w:widowControl w:val="0"/>
        <w:shd w:val="clear" w:color="auto" w:fill="FFFFFF"/>
        <w:tabs>
          <w:tab w:val="left" w:pos="2323"/>
        </w:tabs>
        <w:suppressAutoHyphens/>
        <w:spacing w:after="0" w:line="200" w:lineRule="atLeast"/>
        <w:ind w:right="-2"/>
        <w:rPr>
          <w:rFonts w:ascii="Arial" w:eastAsia="Lucida Sans Unicode" w:hAnsi="Arial" w:cs="Arial"/>
          <w:color w:val="000000"/>
          <w:spacing w:val="-1"/>
          <w:sz w:val="24"/>
          <w:szCs w:val="24"/>
          <w:lang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 xml:space="preserve">на территории </w:t>
      </w:r>
      <w:r w:rsidRPr="003771DA">
        <w:rPr>
          <w:rFonts w:ascii="Arial" w:eastAsia="Lucida Sans Unicode" w:hAnsi="Arial" w:cs="Arial"/>
          <w:color w:val="000000"/>
          <w:spacing w:val="-1"/>
          <w:sz w:val="24"/>
          <w:szCs w:val="24"/>
          <w:lang w:bidi="en-US"/>
        </w:rPr>
        <w:t>Ольховского муниципального района</w:t>
      </w:r>
    </w:p>
    <w:p w:rsidR="00E01AB4" w:rsidRPr="003771DA" w:rsidRDefault="00E01AB4" w:rsidP="00E01AB4">
      <w:pPr>
        <w:widowControl w:val="0"/>
        <w:suppressAutoHyphens/>
        <w:spacing w:after="0" w:line="240" w:lineRule="auto"/>
        <w:ind w:right="282"/>
        <w:jc w:val="both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</w:p>
    <w:p w:rsidR="00E01AB4" w:rsidRPr="003771DA" w:rsidRDefault="00E01AB4" w:rsidP="00E01AB4">
      <w:pPr>
        <w:suppressAutoHyphens/>
        <w:spacing w:after="0" w:line="240" w:lineRule="auto"/>
        <w:ind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 xml:space="preserve">Во исполнение Федерального Закона от 21 декабря </w:t>
      </w:r>
      <w:smartTag w:uri="urn:schemas-microsoft-com:office:smarttags" w:element="metricconverter">
        <w:smartTagPr>
          <w:attr w:name="ProductID" w:val="1994 г"/>
        </w:smartTagPr>
        <w:r w:rsidRPr="003771DA">
          <w:rPr>
            <w:rFonts w:ascii="Arial" w:eastAsia="Lucida Sans Unicode" w:hAnsi="Arial" w:cs="Arial"/>
            <w:color w:val="000000"/>
            <w:sz w:val="24"/>
            <w:szCs w:val="24"/>
            <w:lang w:bidi="en-US"/>
          </w:rPr>
          <w:t>1994 г</w:t>
        </w:r>
      </w:smartTag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 xml:space="preserve">. № 69-ФЗ 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br/>
        <w:t xml:space="preserve">«О пожарной безопасности», Закона Волгоградской области от 28 апреля 2006 года № 1220-ОД «О пожарной безопасности», в целях предупреждения возникновения пожаров, повышения уровня противопожарной защищенности населенных пунктов и объектов, в том числе жилищного фонда, организации своевременного тушения пожаров и недопущения гибели и </w:t>
      </w:r>
      <w:proofErr w:type="spellStart"/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>травмирования</w:t>
      </w:r>
      <w:proofErr w:type="spellEnd"/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 xml:space="preserve"> людей на пожарах в весенне-летний период с 20 марта 2026 года по 31 октября 2026 года,</w:t>
      </w:r>
      <w:r w:rsidRPr="003771D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администрация Ольховского муниципального района Волгоградской области </w:t>
      </w:r>
    </w:p>
    <w:p w:rsidR="00E01AB4" w:rsidRPr="003771DA" w:rsidRDefault="00E01AB4" w:rsidP="00E01AB4">
      <w:pPr>
        <w:widowControl w:val="0"/>
        <w:suppressAutoHyphens/>
        <w:spacing w:after="0" w:line="240" w:lineRule="auto"/>
        <w:ind w:right="27"/>
        <w:jc w:val="both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  <w:r w:rsidRPr="003771DA">
        <w:rPr>
          <w:rFonts w:ascii="Arial" w:eastAsia="Lucida Sans Unicode" w:hAnsi="Arial" w:cs="Arial"/>
          <w:color w:val="000000"/>
          <w:spacing w:val="-1"/>
          <w:sz w:val="24"/>
          <w:szCs w:val="24"/>
          <w:lang w:bidi="en-US"/>
        </w:rPr>
        <w:t>ПОСТАНОВЛЯЕТ: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1. Отделу 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>сельского хозяйства и промышленной переработки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 Администрации Ольховского муниципального района:</w:t>
      </w:r>
    </w:p>
    <w:p w:rsidR="00E01AB4" w:rsidRPr="003771DA" w:rsidRDefault="00E01AB4" w:rsidP="00E01AB4">
      <w:pPr>
        <w:tabs>
          <w:tab w:val="left" w:pos="9214"/>
          <w:tab w:val="left" w:pos="9498"/>
        </w:tabs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провести совместно с сотрудниками МЧС предуборочные совещания (семинары) с руководителями сельхозпредприятий и главами крестьянских (фермерских) хозяйств по вопросам пожарной безопасности в период уборочной компании 2026 года;</w:t>
      </w:r>
    </w:p>
    <w:p w:rsidR="00E01AB4" w:rsidRPr="003771DA" w:rsidRDefault="00E01AB4" w:rsidP="00E01AB4">
      <w:pPr>
        <w:tabs>
          <w:tab w:val="left" w:pos="9214"/>
          <w:tab w:val="left" w:pos="9498"/>
        </w:tabs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организовать и провести комиссионные проверки готовности хлебных полей и других сельскохозяйственных угодий к уборочным работам с участием представителей государственного пожарного надзора.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right="27" w:firstLine="426"/>
        <w:jc w:val="both"/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  <w:t>2. Отделу ГОЧС и МР Администрации Ольховского муниципального района: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right="27" w:firstLine="426"/>
        <w:jc w:val="both"/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  <w:t>- уточнить план действий на случай возникновения чрезвычайных ситуаций местного (районного) и межмуниципального характера, связанных с пожарами;</w:t>
      </w:r>
    </w:p>
    <w:p w:rsidR="00E01AB4" w:rsidRPr="003771DA" w:rsidRDefault="00E01AB4" w:rsidP="00E01AB4">
      <w:pPr>
        <w:widowControl w:val="0"/>
        <w:shd w:val="clear" w:color="auto" w:fill="FFFFFF"/>
        <w:tabs>
          <w:tab w:val="left" w:pos="2323"/>
          <w:tab w:val="left" w:pos="9214"/>
          <w:tab w:val="left" w:pos="9498"/>
        </w:tabs>
        <w:suppressAutoHyphens/>
        <w:spacing w:after="0" w:line="200" w:lineRule="atLeast"/>
        <w:ind w:right="27" w:firstLine="426"/>
        <w:jc w:val="both"/>
        <w:rPr>
          <w:rFonts w:ascii="Arial" w:eastAsia="Lucida Sans Unicode" w:hAnsi="Arial" w:cs="Arial"/>
          <w:color w:val="000000"/>
          <w:spacing w:val="-1"/>
          <w:sz w:val="24"/>
          <w:szCs w:val="24"/>
          <w:lang w:bidi="en-US"/>
        </w:rPr>
      </w:pPr>
      <w:r w:rsidRPr="003771DA">
        <w:rPr>
          <w:rFonts w:ascii="Arial" w:eastAsia="Lucida Sans Unicode" w:hAnsi="Arial" w:cs="Arial"/>
          <w:color w:val="000000"/>
          <w:spacing w:val="-1"/>
          <w:sz w:val="24"/>
          <w:szCs w:val="24"/>
          <w:lang w:bidi="en-US"/>
        </w:rPr>
        <w:t>- к 10 ноября 2026 года подготовить анализ прохождения на территории района пожароопасного периода 2026 года и представить его на заседании Комиссии по предупреждению и ликвидации чрезвычайных ситуаций и обеспечению пожарной безопасности района для обсуждения и принятия решения.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3. Отделу по 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>образованию и социальной политики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 Администрации Ольховского муниципального: 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- принять меры по приведению подведомственных объектов в </w:t>
      </w:r>
      <w:proofErr w:type="spellStart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пожаробезопасное</w:t>
      </w:r>
      <w:proofErr w:type="spellEnd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 состояние, выполнению предписаний государственного пожарного надзора, оборудованию объектов первичными средствами пожаротушения, системами оповещения людей о пожаре, проведению огнезащитной обработки деревянных конструкций чердачных помещений, приведению в исправное состояние противопожарного водопровода, электрического оборудования, приведению эвакуационных путей и выходов в соответствие с требованиями пожарной безопасности, проведению противопожарных инструктажей;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провести дополнительные инструктажи с обслуживающим персоналом по соблюдению требований пожарной безопасности и действиям в случае возникновения пожара на объектах и на прилегающих территориях, практически отработать планы эвакуации людей и материальных ценностей в случае возникновения пожаров;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lastRenderedPageBreak/>
        <w:t xml:space="preserve">- организовать проведение в общеобразовательных учреждениях конкурсов, викторин и занятий по вопросам </w:t>
      </w:r>
      <w:proofErr w:type="spellStart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пожаробезопасного</w:t>
      </w:r>
      <w:proofErr w:type="spellEnd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 поведения;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организовать перед началом летних каникул проведение бесед с обучающимися, их родителями по предупреждению пожаров, в том числе возникающих в результате детской шалости с огнем.</w:t>
      </w:r>
    </w:p>
    <w:p w:rsidR="00E01AB4" w:rsidRPr="003771DA" w:rsidRDefault="00E01AB4" w:rsidP="00E01AB4">
      <w:pPr>
        <w:shd w:val="clear" w:color="auto" w:fill="FFFFFF"/>
        <w:tabs>
          <w:tab w:val="left" w:pos="2323"/>
          <w:tab w:val="left" w:pos="9214"/>
          <w:tab w:val="left" w:pos="9498"/>
        </w:tabs>
        <w:suppressAutoHyphens/>
        <w:spacing w:after="0" w:line="200" w:lineRule="atLeast"/>
        <w:ind w:right="27" w:firstLine="426"/>
        <w:jc w:val="both"/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  <w:t>4. МБУ «ХЭК»:</w:t>
      </w:r>
    </w:p>
    <w:p w:rsidR="00E01AB4" w:rsidRPr="003771DA" w:rsidRDefault="00E01AB4" w:rsidP="00E01AB4">
      <w:pPr>
        <w:shd w:val="clear" w:color="auto" w:fill="FFFFFF"/>
        <w:tabs>
          <w:tab w:val="left" w:pos="2323"/>
          <w:tab w:val="left" w:pos="9214"/>
          <w:tab w:val="left" w:pos="9498"/>
        </w:tabs>
        <w:suppressAutoHyphens/>
        <w:spacing w:after="0" w:line="200" w:lineRule="atLeast"/>
        <w:ind w:right="27" w:firstLine="426"/>
        <w:jc w:val="both"/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  <w:t>- провести инвентаризацию водонапорных башен и при необходимости принять меры по оборудованию их приспособлениями для забора воды пожарной техникой;</w:t>
      </w:r>
    </w:p>
    <w:p w:rsidR="00E01AB4" w:rsidRPr="003771DA" w:rsidRDefault="00E01AB4" w:rsidP="00E01AB4">
      <w:pPr>
        <w:tabs>
          <w:tab w:val="left" w:pos="9214"/>
          <w:tab w:val="left" w:pos="9498"/>
        </w:tabs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провести профилактическую работу по приведению в готовность к летнему пожароопасному периоду 2026 года пожарных гидрантов, принять меры по устранению выявленных недостатков.</w:t>
      </w:r>
    </w:p>
    <w:p w:rsidR="00E01AB4" w:rsidRPr="003771DA" w:rsidRDefault="00E01AB4" w:rsidP="00E01AB4">
      <w:pPr>
        <w:shd w:val="clear" w:color="auto" w:fill="FFFFFF"/>
        <w:tabs>
          <w:tab w:val="left" w:pos="2712"/>
        </w:tabs>
        <w:suppressAutoHyphens/>
        <w:spacing w:after="0" w:line="200" w:lineRule="atLeast"/>
        <w:ind w:right="27" w:firstLine="426"/>
        <w:jc w:val="both"/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pacing w:val="-1"/>
          <w:sz w:val="24"/>
          <w:szCs w:val="24"/>
          <w:lang w:eastAsia="ru-RU" w:bidi="en-US"/>
        </w:rPr>
        <w:t>5. Рекомендовать Главам сельских поселений Ольховского муниципального района в рамках исполнения полномочий по обеспечению первичных мер пожарной безопасности в населенных пунктах:</w:t>
      </w:r>
    </w:p>
    <w:p w:rsidR="00E01AB4" w:rsidRPr="003771DA" w:rsidRDefault="00E01AB4" w:rsidP="00E01AB4">
      <w:pPr>
        <w:shd w:val="clear" w:color="auto" w:fill="FFFFFF"/>
        <w:tabs>
          <w:tab w:val="left" w:pos="2712"/>
        </w:tabs>
        <w:suppressAutoHyphens/>
        <w:spacing w:after="0" w:line="200" w:lineRule="atLeast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5.1. </w:t>
      </w: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Быть готовым при ухудшении пожароопасной обстановки связанных с увеличением загораний сухой растительности и мусора и в случае ухудшения климатических условий, способствующих возникновению ландшафтных загораний   устанавливать особый противопожарный режим на территориях сельских поселений.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5.2. При введении особого противопожарного режима согласовывать с органами государственного пожарного надзора МЧС России принимаемые дополнительные меры пожарной безопасности.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5.3. Обеспечить контроль за нарушением порядка выжигания сухой растительности на землях населенных пунктов в условиях особого противопожарного режима. Провести дополнительную профилактическую и разъяснительную работу среди населения, сельскохозяйственных предприятий и крестьянско-фермерских хозяйств по вопросам предупреждения ландшафтных пожаров.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5.4. </w:t>
      </w: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 xml:space="preserve">При наступлении благоприятных климатических условий (сход снежного покрова, установление сухой, безветренной погоды), провести </w:t>
      </w:r>
      <w:proofErr w:type="spellStart"/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окос</w:t>
      </w:r>
      <w:proofErr w:type="spellEnd"/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 xml:space="preserve"> или контролируемый отжиг сухой растительности (камыша) с учетом требований пунктов 63,185, 239, 240 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>Правил противопожарного режима в Российской Федерации, утвержденных постановлением Правительства РФ от 16.09.2020 № 1479 «Об утверждении правил противопожарного режима в Российской Федерации».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5.5. Активизировать работу административных комиссий по привлечению виновных лиц за нарушения муниципальных правовых актов в области запрета выжигания сухой растительности и благоустройства территорий.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5.6. Решить вопрос о возможности привлечения техники сельскохозяйственных предприятий для тушения пожаров.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5.7. Организовать проведение рейдов с целью осуществления контроля за противопожарным обустройством населенных пунктов и прилегающих территорий, мест отдыха населения, с привлечением представителей органов внутренних дел, казачьих и добровольных пожарных формирований, представителей средств массовой информации.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5.8. Откорректировать списки добровольцев, привлекаемых на тушение лесных и ландшафтных пожаров.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5.9. Провести анализ принятых муниципальных правовых актов в области запрета выжигания сухой растительности на предмет их эффективности.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5.10. Принять комплекс организационных и технических мер по ограничению доступа к местам отдыха с наличием сухостоя и травянистой растительности.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lastRenderedPageBreak/>
        <w:t xml:space="preserve">5.11. Организовать проведение опашки населенных пунктов, обеспечив ширину опашки от прилегающих лесных массивов не менее 10 метров, степных зон- не менее </w:t>
      </w:r>
      <w:smartTag w:uri="urn:schemas-microsoft-com:office:smarttags" w:element="metricconverter">
        <w:smartTagPr>
          <w:attr w:name="ProductID" w:val="5 метров"/>
        </w:smartTagPr>
        <w:r w:rsidRPr="003771DA">
          <w:rPr>
            <w:rFonts w:ascii="Arial" w:eastAsia="Lucida Sans Unicode" w:hAnsi="Arial" w:cs="Arial"/>
            <w:spacing w:val="-1"/>
            <w:sz w:val="24"/>
            <w:szCs w:val="24"/>
            <w:lang w:eastAsia="ru-RU" w:bidi="en-US"/>
          </w:rPr>
          <w:t>5 метров</w:t>
        </w:r>
      </w:smartTag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, в течение всего пожароопасного периода обеспечить поддержание опашки в надлежащем состоянии, а также осуществлять </w:t>
      </w:r>
      <w:proofErr w:type="spellStart"/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обкос</w:t>
      </w:r>
      <w:proofErr w:type="spellEnd"/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 и уборку растительности по краям опашки шириной не менее </w:t>
      </w:r>
      <w:smartTag w:uri="urn:schemas-microsoft-com:office:smarttags" w:element="metricconverter">
        <w:smartTagPr>
          <w:attr w:name="ProductID" w:val="3 метров"/>
        </w:smartTagPr>
        <w:r w:rsidRPr="003771DA">
          <w:rPr>
            <w:rFonts w:ascii="Arial" w:eastAsia="Lucida Sans Unicode" w:hAnsi="Arial" w:cs="Arial"/>
            <w:spacing w:val="-1"/>
            <w:sz w:val="24"/>
            <w:szCs w:val="24"/>
            <w:lang w:eastAsia="ru-RU" w:bidi="en-US"/>
          </w:rPr>
          <w:t>3 метров</w:t>
        </w:r>
      </w:smartTag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.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5.12. Организовать очистку полос отвода автомобильных дорог от валежника, порубочных остатков и кустарника и другого горючего мусора, а также своевременный вывоз с полосы отвода.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5.13. Организовать проведение собраний (сходов) населения по вопросам пожарной безопасности.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5.14. Организовать информирование населения через электронные и печатные средства массовой информации о соблюдении правил пожарной безопасности в быту, в лесных массивах, а также о действиях в случае возникновения пожаров.</w:t>
      </w:r>
    </w:p>
    <w:p w:rsidR="00E01AB4" w:rsidRPr="003771DA" w:rsidRDefault="00E01AB4" w:rsidP="00E01AB4">
      <w:pPr>
        <w:shd w:val="clear" w:color="auto" w:fill="FFFFFF"/>
        <w:tabs>
          <w:tab w:val="left" w:pos="2712"/>
        </w:tabs>
        <w:suppressAutoHyphens/>
        <w:spacing w:after="0" w:line="200" w:lineRule="atLeast"/>
        <w:ind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5.15.</w:t>
      </w: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 Организовать разъяснительную работу по соблюдению правил </w:t>
      </w:r>
      <w:proofErr w:type="spellStart"/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пожаробезопасного</w:t>
      </w:r>
      <w:proofErr w:type="spellEnd"/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 поведения в быту с обязательным вручением соответствующих памяток под роспись с посещением лиц (семей), одиноких престарелых граждан, лиц, состоящих на патронажном учете, склонных к злоупотреблению алкогольной продукции, неблагополучных семей, в особенности имеющих несовершеннолетних детей. </w:t>
      </w:r>
    </w:p>
    <w:p w:rsidR="00E01AB4" w:rsidRPr="003771DA" w:rsidRDefault="00E01AB4" w:rsidP="00E01AB4">
      <w:pPr>
        <w:shd w:val="clear" w:color="auto" w:fill="FFFFFF"/>
        <w:tabs>
          <w:tab w:val="left" w:pos="2712"/>
        </w:tabs>
        <w:suppressAutoHyphens/>
        <w:spacing w:after="0" w:line="200" w:lineRule="atLeast"/>
        <w:ind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5.16. Откорректировать списки граждан (маломобильных групп населения), не имеющих возможности самостоятельно передвигаться, отработать алгоритм их возможной эвакуации.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5.17. На подведомственных территориях принять меры по: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- оборудованию естественных и искусственных </w:t>
      </w:r>
      <w:proofErr w:type="spellStart"/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водоисточников</w:t>
      </w:r>
      <w:proofErr w:type="spellEnd"/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 (реки, озера, пруды и т.д.), расположенных в радиусе </w:t>
      </w:r>
      <w:smartTag w:uri="urn:schemas-microsoft-com:office:smarttags" w:element="metricconverter">
        <w:smartTagPr>
          <w:attr w:name="ProductID" w:val="200 метров"/>
        </w:smartTagPr>
        <w:r w:rsidRPr="003771DA">
          <w:rPr>
            <w:rFonts w:ascii="Arial" w:eastAsia="Lucida Sans Unicode" w:hAnsi="Arial" w:cs="Arial"/>
            <w:spacing w:val="-1"/>
            <w:sz w:val="24"/>
            <w:szCs w:val="24"/>
            <w:lang w:eastAsia="ru-RU" w:bidi="en-US"/>
          </w:rPr>
          <w:t>200 метров</w:t>
        </w:r>
      </w:smartTag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 от населенных пунктов и объектов, подъездами с площадками (пирсами) с твердым покрытием для установки пожарных автомобилей и забора воды;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- недопущению использования противопожарных разрывов между зданиями и сооружениями, пожарных проездов и подъездов к зданиям и пожарным </w:t>
      </w:r>
      <w:proofErr w:type="spellStart"/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водоисточникам</w:t>
      </w:r>
      <w:proofErr w:type="spellEnd"/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 под складирование материалов и оборудования, для стоянки (парковки) транспорта и размещения скирд (стогов) грубых кормов и других горючих материалов, в том числе и под воздушными линиями электропередач;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- своевременному проведению очистки территорий, а также участков, прилегающих к жилым домам и иным постройкам, от горючих отходов, мусора, сухой травы;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- недопущению сжигания стерни и пожнивных остатков, разведения костров, особенно в непосредственной близости от зданий, сооружений, линий электропередач, земель сельскохозяйственного назначения;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- недопущению землепользователями при выполнении работ по уборке сельскохозяйственной продукции размещения стогов и копен в охранной зоне воздушных линий электропередач.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5.18. Организовать проверку технического состояния и при необходимости принять меры по ремонту: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>- имеющейся выездной техники, используемой в целях пожаротушения;</w:t>
      </w:r>
    </w:p>
    <w:p w:rsidR="00E01AB4" w:rsidRPr="003771DA" w:rsidRDefault="00E01AB4" w:rsidP="00E01AB4">
      <w:pPr>
        <w:shd w:val="clear" w:color="auto" w:fill="FFFFFF"/>
        <w:tabs>
          <w:tab w:val="left" w:pos="2323"/>
        </w:tabs>
        <w:suppressAutoHyphens/>
        <w:spacing w:after="0" w:line="200" w:lineRule="atLeast"/>
        <w:ind w:left="29"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pacing w:val="-1"/>
          <w:sz w:val="24"/>
          <w:szCs w:val="24"/>
          <w:lang w:eastAsia="ru-RU" w:bidi="en-US"/>
        </w:rPr>
        <w:t xml:space="preserve">- </w:t>
      </w: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средств звуковой сигнализации (сирены, мегафоны, гудки, колокола и другое) для оповещения людей на случай пожара.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5.19. Принять меры по созданию резервов финансовых средств, материальных ресурсов и горюче-смазочных материалов для оперативного реагирования на возникающие ситуации, в том числе при борьбе с лесными и степными пожарами.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5.20. Организовать незамедлительную передачу информации в ЕДДС района (по телефону 8(84456) 2-00-66) о фактах возникновения пожаров под воздушными линиями электропередач или вблизи них.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lastRenderedPageBreak/>
        <w:t>5.21. Незамедлительно сообщать в подразделения государственной противопожарной службы: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- об отключениях участков водопроводной сети и пожарных гидрантов или уменьшении давления в водопроводной сети ниже требуемого.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6. Рекомендовать Главам сельских поселений района, а также жителям многоквартирных домов, осуществляющих функции управления многоквартирными домами принять меры по: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- организации очистки подвалов и чердаков и лестничных клеток жилых многоквартирных домов от горючих веществ и материалов, сгораемого мусора и другого), провести огнезащитную обработку деревянных конструкций чердачных помещений;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sz w:val="24"/>
          <w:szCs w:val="24"/>
          <w:lang w:eastAsia="ru-RU" w:bidi="en-US"/>
        </w:rPr>
        <w:t>- организовать размещение в подъездах многоквартирных домов памяток о соблюдении мер пожарной безопасности.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7. Рекомендовать СГБУ ВО «</w:t>
      </w:r>
      <w:proofErr w:type="spellStart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Ольховское</w:t>
      </w:r>
      <w:proofErr w:type="spellEnd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 лесничество», в пределах своих полномочий организовать работу по обеспе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softHyphen/>
        <w:t>чению мер пожарной безопасности: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организовать проведение противопожарной пропаганды, регулярное освещение в средствах массовой информации вопросов сохранения лесов, выполнения правил пожарной безопасности в лесах;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осуществлять контроль за соблюдением правил пожарной безопасности в лесу;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в особый пожароопасный период ограничивать доступ граждан и транспорта в подведомственные леса, организовать наблюдение за лесными массивами;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тушение лесных пожаров осуществлять в соответствии с требованиями ст. 22 Закона РФ от 21 декабря 1994 года №69-ФЗ «О пожарной безопасности»;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обеспечить проведение опашки лесных массивов;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повысить контроль за соблюдением юридическими, должностными лицами и гражданами правил пожарной безопасности в лесу.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8. Рекомендовать ГКУ СО «Ольховский центр социального обслуживания на дому»: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- организовать обходы мест проживания людей, находящихся на патронажном учете в службе соцобеспечения, с целью проведения противопожарного инструктажа. 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9. Рекомендовать ОНД и ПР по Даниловскому, Котовскому и Ольховскому районов во взаимодействии с ОМВД России по Ольховскому району: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усилить контроль за соблюдением правил пожарной безопасности на территории Ольховского района, расследованием причин пожаров и выявлением их виновников;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осуществить комплекс мероприятий, направленных на предупреждение пожаров в жилом фонде, в образовательных учреждениях и на объектах с массовым пребыванием людей, в местах летнего отдыха детей и в местах уборки и хранения хлеба;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повысить контроль за выполнением юридическими, должностными лицами и гражданами требований пожарной безопасности;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регулярно информировать население через средства массовой информации о пожарной обстановке на территории Ольховского района, произошедших пожарах и мерах по их предотвращению.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10. Рекомендовать Ольховской ПСЧ 9 ОФПС ГУ МЧС России по Волгоградской области и ПЧ-77 5 ОПС ГКУ Волгоградской области: 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активизировать проводимую работу (подворные обходы) по разъяснению населению правил пожарной безопасности;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обеспечить готовность сил и средств, противопожарных служб к тушению пожаров.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lastRenderedPageBreak/>
        <w:t xml:space="preserve">11. Рекомендовать Ольховскому участку ООО ПО «Волгоград </w:t>
      </w:r>
      <w:proofErr w:type="spellStart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Донстрой</w:t>
      </w:r>
      <w:proofErr w:type="spellEnd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»: 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- провести в пределах предоставленных полномочий очистку полос отвода (обочин) дорог от сухой травы и сгораемого мусора. 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12. Рекомендовать ГБУЗ «ЦРБ Ольховского муниципального района»: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- принять меры по приведению подведомственных объектов в </w:t>
      </w:r>
      <w:proofErr w:type="spellStart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пожаробезопасное</w:t>
      </w:r>
      <w:proofErr w:type="spellEnd"/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 xml:space="preserve"> состояние, выполнению предписаний государственного пожарного надзора, оборудованию объектов первичными средствами пожаротушения, системами оповещения людей о пожаре, проведению огнезащитной обработки деревянных конструкций чердачных помещений, приведению в исправное состояние противопожарного водопровода, электрического оборудования, приведению эвакуационных путей и выходов в соответствие с требованиями пожарной безопасности, проведению противопожарных инструктажей;</w:t>
      </w:r>
    </w:p>
    <w:p w:rsidR="00E01AB4" w:rsidRPr="003771DA" w:rsidRDefault="00E01AB4" w:rsidP="00E01AB4">
      <w:pPr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- провести дополнительные инструктажи с обслуживающим персоналом по соблюдению требований пожарной безопасности и действиям в случае возникновения пожара на объектах и на прилегающих территориях, практически отработать планы эвакуации людей и материальных ценностей в случае возникновения пожаров.</w:t>
      </w:r>
    </w:p>
    <w:p w:rsidR="00E01AB4" w:rsidRPr="003771DA" w:rsidRDefault="00E01AB4" w:rsidP="00E01AB4">
      <w:pPr>
        <w:widowControl w:val="0"/>
        <w:tabs>
          <w:tab w:val="left" w:pos="9214"/>
          <w:tab w:val="left" w:pos="9498"/>
        </w:tabs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  <w:r w:rsidRPr="003771DA">
        <w:rPr>
          <w:rFonts w:ascii="Arial" w:eastAsia="Lucida Sans Unicode" w:hAnsi="Arial" w:cs="Arial"/>
          <w:color w:val="000000"/>
          <w:spacing w:val="-1"/>
          <w:sz w:val="24"/>
          <w:szCs w:val="24"/>
          <w:lang w:bidi="en-US"/>
        </w:rPr>
        <w:t xml:space="preserve">13. 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>Контроль за выполнением постановления оставляю за собой.</w:t>
      </w:r>
    </w:p>
    <w:p w:rsidR="00E01AB4" w:rsidRPr="003771DA" w:rsidRDefault="00E01AB4" w:rsidP="00E01AB4">
      <w:pPr>
        <w:widowControl w:val="0"/>
        <w:tabs>
          <w:tab w:val="left" w:pos="9214"/>
          <w:tab w:val="left" w:pos="9498"/>
        </w:tabs>
        <w:suppressAutoHyphens/>
        <w:spacing w:after="0" w:line="240" w:lineRule="auto"/>
        <w:ind w:right="27" w:firstLine="426"/>
        <w:jc w:val="both"/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</w:pP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 xml:space="preserve">14. 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Настоящее постановление вступает в силу с 20 марта 2026 года и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bidi="en-US"/>
        </w:rPr>
        <w:t xml:space="preserve"> подлежит официальному обнародованию</w:t>
      </w:r>
      <w:r w:rsidRPr="003771DA">
        <w:rPr>
          <w:rFonts w:ascii="Arial" w:eastAsia="Lucida Sans Unicode" w:hAnsi="Arial" w:cs="Arial"/>
          <w:color w:val="000000"/>
          <w:sz w:val="24"/>
          <w:szCs w:val="24"/>
          <w:lang w:eastAsia="ru-RU" w:bidi="en-US"/>
        </w:rPr>
        <w:t>.</w:t>
      </w:r>
    </w:p>
    <w:p w:rsidR="00E01AB4" w:rsidRPr="003771DA" w:rsidRDefault="00E01AB4" w:rsidP="00E01AB4">
      <w:pPr>
        <w:widowControl w:val="0"/>
        <w:tabs>
          <w:tab w:val="left" w:pos="9214"/>
          <w:tab w:val="left" w:pos="9498"/>
        </w:tabs>
        <w:suppressAutoHyphens/>
        <w:spacing w:after="0" w:line="240" w:lineRule="auto"/>
        <w:ind w:right="27"/>
        <w:outlineLvl w:val="4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</w:p>
    <w:p w:rsidR="00E01AB4" w:rsidRPr="003771DA" w:rsidRDefault="00E01AB4" w:rsidP="00E01AB4">
      <w:pPr>
        <w:widowControl w:val="0"/>
        <w:tabs>
          <w:tab w:val="left" w:pos="9214"/>
          <w:tab w:val="left" w:pos="9498"/>
        </w:tabs>
        <w:suppressAutoHyphens/>
        <w:spacing w:after="0" w:line="240" w:lineRule="auto"/>
        <w:ind w:right="27"/>
        <w:outlineLvl w:val="4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</w:p>
    <w:p w:rsidR="00E01AB4" w:rsidRPr="003771DA" w:rsidRDefault="00E01AB4" w:rsidP="00E01AB4">
      <w:pPr>
        <w:widowControl w:val="0"/>
        <w:tabs>
          <w:tab w:val="left" w:pos="9214"/>
          <w:tab w:val="left" w:pos="9498"/>
        </w:tabs>
        <w:suppressAutoHyphens/>
        <w:spacing w:after="0" w:line="240" w:lineRule="auto"/>
        <w:ind w:right="27"/>
        <w:outlineLvl w:val="4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</w:p>
    <w:p w:rsidR="00E01AB4" w:rsidRPr="003771DA" w:rsidRDefault="00E01AB4" w:rsidP="00E01AB4">
      <w:pPr>
        <w:widowControl w:val="0"/>
        <w:tabs>
          <w:tab w:val="left" w:pos="9214"/>
          <w:tab w:val="left" w:pos="9498"/>
        </w:tabs>
        <w:suppressAutoHyphens/>
        <w:spacing w:after="0" w:line="240" w:lineRule="auto"/>
        <w:ind w:right="27"/>
        <w:outlineLvl w:val="4"/>
        <w:rPr>
          <w:rFonts w:ascii="Arial" w:eastAsia="Times New Roman" w:hAnsi="Arial" w:cs="Arial"/>
          <w:bCs/>
          <w:iCs/>
          <w:color w:val="000000"/>
          <w:sz w:val="24"/>
          <w:szCs w:val="24"/>
          <w:lang w:bidi="en-US"/>
        </w:rPr>
      </w:pPr>
      <w:r w:rsidRPr="003771DA">
        <w:rPr>
          <w:rFonts w:ascii="Arial" w:eastAsia="Times New Roman" w:hAnsi="Arial" w:cs="Arial"/>
          <w:bCs/>
          <w:iCs/>
          <w:color w:val="000000"/>
          <w:sz w:val="24"/>
          <w:szCs w:val="24"/>
          <w:lang w:bidi="en-US"/>
        </w:rPr>
        <w:t>Глава Ольховского</w:t>
      </w:r>
    </w:p>
    <w:p w:rsidR="00E01AB4" w:rsidRPr="003771DA" w:rsidRDefault="00E01AB4" w:rsidP="00E01AB4">
      <w:pPr>
        <w:widowControl w:val="0"/>
        <w:tabs>
          <w:tab w:val="left" w:pos="9214"/>
          <w:tab w:val="left" w:pos="9498"/>
        </w:tabs>
        <w:suppressAutoHyphens/>
        <w:spacing w:after="0" w:line="240" w:lineRule="auto"/>
        <w:ind w:right="27"/>
        <w:outlineLvl w:val="4"/>
        <w:rPr>
          <w:rFonts w:ascii="Arial" w:eastAsia="Times New Roman" w:hAnsi="Arial" w:cs="Arial"/>
          <w:bCs/>
          <w:iCs/>
          <w:color w:val="000000"/>
          <w:sz w:val="24"/>
          <w:szCs w:val="24"/>
          <w:lang w:bidi="en-US"/>
        </w:rPr>
      </w:pPr>
      <w:r w:rsidRPr="003771DA">
        <w:rPr>
          <w:rFonts w:ascii="Arial" w:eastAsia="Times New Roman" w:hAnsi="Arial" w:cs="Arial"/>
          <w:bCs/>
          <w:iCs/>
          <w:color w:val="000000"/>
          <w:sz w:val="24"/>
          <w:szCs w:val="24"/>
          <w:lang w:bidi="en-US"/>
        </w:rPr>
        <w:t>муниципального района                                                                    В.С. Никонов</w:t>
      </w:r>
    </w:p>
    <w:p w:rsidR="00E01AB4" w:rsidRPr="003771DA" w:rsidRDefault="00E01AB4" w:rsidP="00E01AB4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</w:p>
    <w:p w:rsidR="00E01AB4" w:rsidRPr="003771DA" w:rsidRDefault="00E01AB4" w:rsidP="00E01AB4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</w:p>
    <w:p w:rsidR="00E01AB4" w:rsidRPr="003771DA" w:rsidRDefault="00E01AB4" w:rsidP="00E01AB4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</w:p>
    <w:p w:rsidR="00E01AB4" w:rsidRPr="003771DA" w:rsidRDefault="00E01AB4" w:rsidP="00E01AB4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</w:p>
    <w:p w:rsidR="00E01AB4" w:rsidRPr="003771DA" w:rsidRDefault="00E01AB4" w:rsidP="00E01AB4">
      <w:pPr>
        <w:widowControl w:val="0"/>
        <w:suppressAutoHyphens/>
        <w:spacing w:after="0" w:line="240" w:lineRule="auto"/>
        <w:rPr>
          <w:rFonts w:ascii="Arial" w:eastAsia="Lucida Sans Unicode" w:hAnsi="Arial" w:cs="Arial"/>
          <w:color w:val="000000"/>
          <w:sz w:val="24"/>
          <w:szCs w:val="24"/>
          <w:lang w:bidi="en-US"/>
        </w:rPr>
      </w:pPr>
    </w:p>
    <w:p w:rsidR="00E01AB4" w:rsidRPr="003771DA" w:rsidRDefault="00E01AB4" w:rsidP="00E01AB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E01AB4" w:rsidRPr="003771DA" w:rsidRDefault="00E01AB4" w:rsidP="00E01AB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E01AB4" w:rsidRPr="003771DA" w:rsidRDefault="00E01AB4" w:rsidP="00E01AB4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E01AB4" w:rsidRPr="003771DA" w:rsidRDefault="00E01AB4" w:rsidP="00E01AB4">
      <w:pPr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3771DA" w:rsidRDefault="003771DA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377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B50DE"/>
    <w:rsid w:val="003771DA"/>
    <w:rsid w:val="006B2319"/>
    <w:rsid w:val="00703BCE"/>
    <w:rsid w:val="00901850"/>
    <w:rsid w:val="009427B1"/>
    <w:rsid w:val="00B16E5E"/>
    <w:rsid w:val="00E0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2026-03-25T08:26:00Z</dcterms:created>
  <dcterms:modified xsi:type="dcterms:W3CDTF">2026-03-25T08:27:00Z</dcterms:modified>
</cp:coreProperties>
</file>